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1271" w:rsidRPr="00A46ED6" w:rsidP="00E90DBE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5" type="#_x0000_t202" style="width:164.1pt;height:40.7pt;margin-top:6pt;margin-left:351.8pt;position:absolute;visibility:visible;z-index:251658240" strokecolor="white">
            <v:textbox>
              <w:txbxContent>
                <w:p w:rsidR="00F11271" w:rsidRPr="008E276B" w:rsidP="00E76571">
                  <w:pPr>
                    <w:jc w:val="right"/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ПРЕСС-</w:t>
                  </w:r>
                  <w:r w:rsidR="0019104C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РЕЛИЗ</w:t>
                  </w: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br/>
                  </w:r>
                  <w:r w:rsidR="00AA4217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13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</w:t>
                  </w:r>
                  <w:r w:rsidR="00AA4217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января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20</w:t>
                  </w:r>
                  <w:r w:rsidR="00AA4217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23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года</w:t>
                  </w:r>
                </w:p>
                <w:p w:rsidR="00F11271" w:rsidP="00E76571">
                  <w:pPr>
                    <w:jc w:val="right"/>
                  </w:pPr>
                </w:p>
              </w:txbxContent>
            </v:textbox>
          </v:shape>
        </w:pict>
      </w:r>
    </w:p>
    <w:p w:rsidR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217" w:rsidRPr="00F4606E" w:rsidP="00AA4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Денежные доходы и расходы населения</w:t>
      </w:r>
    </w:p>
    <w:p w:rsidR="00AA4217" w:rsidRPr="00F4606E" w:rsidP="00AA4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 в 2021</w:t>
      </w:r>
      <w:r w:rsidRPr="00F4606E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оду</w:t>
      </w:r>
    </w:p>
    <w:p w:rsidR="00AA4217" w:rsidP="00AA421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635">
        <w:rPr>
          <w:rFonts w:ascii="Times New Roman" w:hAnsi="Times New Roman"/>
          <w:sz w:val="24"/>
          <w:szCs w:val="24"/>
        </w:rPr>
        <w:t xml:space="preserve">Номинальные денежные доходы, полученные населением Свердловской области в </w:t>
      </w:r>
      <w:r>
        <w:rPr>
          <w:rFonts w:ascii="Times New Roman" w:hAnsi="Times New Roman"/>
          <w:sz w:val="24"/>
          <w:szCs w:val="24"/>
        </w:rPr>
        <w:t>2021 </w:t>
      </w:r>
      <w:r w:rsidRPr="0052063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520635">
        <w:rPr>
          <w:rFonts w:ascii="Times New Roman" w:hAnsi="Times New Roman"/>
          <w:sz w:val="24"/>
          <w:szCs w:val="24"/>
        </w:rPr>
        <w:t>, составили</w:t>
      </w:r>
      <w:r w:rsidR="00D14989">
        <w:rPr>
          <w:rFonts w:ascii="Times New Roman" w:hAnsi="Times New Roman"/>
          <w:sz w:val="24"/>
          <w:szCs w:val="24"/>
        </w:rPr>
        <w:t xml:space="preserve"> по предварительным данным 2067,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млрд</w:t>
      </w:r>
      <w:r>
        <w:rPr>
          <w:rFonts w:ascii="Times New Roman" w:hAnsi="Times New Roman"/>
          <w:sz w:val="24"/>
          <w:szCs w:val="24"/>
        </w:rPr>
        <w:t xml:space="preserve"> рублей (40275 рублей</w:t>
      </w:r>
      <w:r w:rsidRPr="00520635">
        <w:rPr>
          <w:rFonts w:ascii="Times New Roman" w:hAnsi="Times New Roman"/>
          <w:sz w:val="24"/>
          <w:szCs w:val="24"/>
        </w:rPr>
        <w:t xml:space="preserve"> на одного жителя в месяц)</w:t>
      </w:r>
      <w:r>
        <w:rPr>
          <w:rFonts w:ascii="Times New Roman" w:hAnsi="Times New Roman"/>
          <w:sz w:val="24"/>
          <w:szCs w:val="24"/>
        </w:rPr>
        <w:t xml:space="preserve"> против 1932,4 млрд рублей (37447 рублей) в 2020 году. </w:t>
      </w:r>
      <w:r w:rsidRPr="00252678">
        <w:rPr>
          <w:rFonts w:ascii="Times New Roman" w:hAnsi="Times New Roman"/>
          <w:sz w:val="24"/>
          <w:szCs w:val="24"/>
        </w:rPr>
        <w:t xml:space="preserve">Реальные денежные доходы (доходы, скорректированные на индекс потребительских цен) </w:t>
      </w:r>
      <w:r>
        <w:rPr>
          <w:rFonts w:ascii="Times New Roman" w:hAnsi="Times New Roman"/>
          <w:sz w:val="24"/>
          <w:szCs w:val="24"/>
        </w:rPr>
        <w:t>в 2021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 по сравнению с 2020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одом</w:t>
      </w:r>
      <w:r w:rsidRPr="00252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увеличились </w:t>
      </w:r>
      <w:r w:rsidRPr="0025267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0,4</w:t>
      </w:r>
      <w:r w:rsidRPr="0025267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252678">
        <w:rPr>
          <w:rFonts w:ascii="Times New Roman" w:hAnsi="Times New Roman"/>
          <w:sz w:val="24"/>
          <w:szCs w:val="24"/>
        </w:rPr>
        <w:t xml:space="preserve"> реальные располагаемые денежные доходы (доходы за вычетом обязательных платежей, скорректированные на и</w:t>
      </w:r>
      <w:r>
        <w:rPr>
          <w:rFonts w:ascii="Times New Roman" w:hAnsi="Times New Roman"/>
          <w:sz w:val="24"/>
          <w:szCs w:val="24"/>
        </w:rPr>
        <w:t>ндекс потребительских цен) уменьшились на</w:t>
      </w:r>
      <w:r w:rsidR="00D149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0,2%</w:t>
      </w:r>
      <w:r w:rsidRPr="00252678">
        <w:rPr>
          <w:rFonts w:ascii="Times New Roman" w:hAnsi="Times New Roman"/>
          <w:sz w:val="24"/>
          <w:szCs w:val="24"/>
        </w:rPr>
        <w:t>.</w:t>
      </w:r>
    </w:p>
    <w:p w:rsidR="00AA4217" w:rsidRPr="008511F6" w:rsidP="00AA4217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11F6">
        <w:rPr>
          <w:rFonts w:ascii="Times New Roman" w:hAnsi="Times New Roman"/>
          <w:i/>
          <w:sz w:val="24"/>
          <w:szCs w:val="24"/>
        </w:rPr>
        <w:t>Структура использования денежных доходов</w:t>
      </w:r>
    </w:p>
    <w:p w:rsidR="00AA4217" w:rsidP="00AA42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764"/>
        <w:gridCol w:w="2764"/>
      </w:tblGrid>
      <w:tr w:rsidTr="00B029C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6" w:type="dxa"/>
            <w:shd w:val="clear" w:color="auto" w:fill="auto"/>
          </w:tcPr>
          <w:p w:rsidR="00AA4217" w:rsidRPr="00B029C3" w:rsidP="00B029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:rsidR="00AA4217" w:rsidRPr="00B029C3" w:rsidP="00B029C3">
            <w:pPr>
              <w:spacing w:after="0"/>
              <w:jc w:val="center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2021 г.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AA4217" w:rsidRPr="00B029C3" w:rsidP="00B029C3">
            <w:pPr>
              <w:spacing w:after="0"/>
              <w:jc w:val="center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Справочно 2020 г.</w:t>
            </w:r>
          </w:p>
        </w:tc>
      </w:tr>
      <w:tr w:rsidTr="00B029C3">
        <w:tblPrEx>
          <w:tblW w:w="0" w:type="auto"/>
          <w:tblLook w:val="04A0"/>
        </w:tblPrEx>
        <w:tc>
          <w:tcPr>
            <w:tcW w:w="47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4217" w:rsidRPr="00B029C3" w:rsidP="00B029C3">
            <w:pPr>
              <w:spacing w:after="0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 xml:space="preserve">Денежные доходы населения – всего 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4217" w:rsidRPr="00B029C3" w:rsidP="00B029C3">
            <w:pPr>
              <w:spacing w:after="0"/>
              <w:ind w:right="1090"/>
              <w:jc w:val="right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100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A4217" w:rsidRPr="00B029C3" w:rsidP="00B029C3">
            <w:pPr>
              <w:spacing w:after="0"/>
              <w:ind w:right="1167"/>
              <w:jc w:val="right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100</w:t>
            </w:r>
          </w:p>
        </w:tc>
      </w:tr>
      <w:tr w:rsidTr="00B029C3">
        <w:tblPrEx>
          <w:tblW w:w="0" w:type="auto"/>
          <w:tblLook w:val="04A0"/>
        </w:tblPrEx>
        <w:tc>
          <w:tcPr>
            <w:tcW w:w="4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4217" w:rsidRPr="00B029C3" w:rsidP="00B029C3">
            <w:pPr>
              <w:spacing w:after="0"/>
              <w:ind w:left="284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 xml:space="preserve">из них израсходовано </w:t>
            </w:r>
            <w:r w:rsidRPr="00B029C3">
              <w:rPr>
                <w:rFonts w:ascii="Times New Roman" w:hAnsi="Times New Roman"/>
              </w:rPr>
              <w:t>на</w:t>
            </w:r>
            <w:r w:rsidRPr="00B029C3">
              <w:rPr>
                <w:rFonts w:ascii="Times New Roman" w:hAnsi="Times New Roman"/>
              </w:rPr>
              <w:t>:</w:t>
            </w:r>
          </w:p>
          <w:p w:rsidR="00AA4217" w:rsidRPr="00B029C3" w:rsidP="00B029C3">
            <w:pPr>
              <w:spacing w:after="0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4217" w:rsidRPr="00B029C3" w:rsidP="00B029C3">
            <w:pPr>
              <w:spacing w:after="0"/>
              <w:ind w:right="1090"/>
              <w:jc w:val="right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84,8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17" w:rsidRPr="00B029C3" w:rsidP="00B029C3">
            <w:pPr>
              <w:spacing w:after="0"/>
              <w:ind w:right="1167"/>
              <w:jc w:val="right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80,0</w:t>
            </w:r>
          </w:p>
        </w:tc>
      </w:tr>
      <w:tr w:rsidTr="00B029C3">
        <w:tblPrEx>
          <w:tblW w:w="0" w:type="auto"/>
          <w:tblLook w:val="04A0"/>
        </w:tblPrEx>
        <w:tc>
          <w:tcPr>
            <w:tcW w:w="47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A4217" w:rsidRPr="00B029C3" w:rsidP="00B029C3">
            <w:pPr>
              <w:spacing w:after="0"/>
              <w:ind w:left="284" w:hanging="142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обязательные платежи и разнообразные взносы, прочие расходы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4217" w:rsidRPr="00B029C3" w:rsidP="00B029C3">
            <w:pPr>
              <w:spacing w:after="0"/>
              <w:ind w:right="1090"/>
              <w:jc w:val="right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13,6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17" w:rsidRPr="00B029C3" w:rsidP="00B029C3">
            <w:pPr>
              <w:spacing w:after="0"/>
              <w:ind w:right="1167"/>
              <w:jc w:val="right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13,2</w:t>
            </w:r>
          </w:p>
        </w:tc>
      </w:tr>
    </w:tbl>
    <w:p w:rsidR="00AA4217" w:rsidRPr="00F4606E" w:rsidP="00AA421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9" o:spid="_x0000_s1026" type="#_x0000_t202" style="width:512.75pt;height:37.5pt;margin-top:337.6pt;margin-left:10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<v:textbox>
              <w:txbxContent>
                <w:p w:rsidR="00AA4217" w:rsidRPr="003942BD" w:rsidP="00AA4217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региональных счетов и балансов</w:t>
                  </w: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Телефон: +7 (343)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  <w:p w:rsidR="00AA4217" w:rsidRPr="00E86E08" w:rsidP="00AA4217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Sect="00A46ED6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w:pict>
        <v:line id="Прямая соединительная линия 18" o:spid="_x0000_s2049" style="position:absolute;visibility:visible;z-index:251658240" from="-10pt,9.7pt" to="521.5pt,9.7pt" strokecolor="#603" strokeweight="2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w:pict>
        <v:line id="Прямая соединительная линия 22" o:spid="_x0000_s2054" style="position:absolute;visibility:visible;z-index:251662336" from="-14.4pt,12.2pt" to="523.4pt,12.2pt" strokecolor="#603" strokeweight="2.5pt"/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RPr="007D5BE2">
    <w:pPr>
      <w:pStyle w:val="Header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237A1D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DD5ACE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P="00B11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P="00B11282">
    <w:pPr>
      <w:pStyle w:val="Header"/>
      <w:jc w:val="center"/>
      <w:rPr>
        <w:rFonts w:ascii="Times New Roman" w:hAnsi="Times New Roman"/>
        <w:sz w:val="12"/>
        <w:szCs w:val="12"/>
      </w:rPr>
    </w:pPr>
  </w:p>
  <w:p w:rsidR="00F11271" w:rsidP="00B11282">
    <w:pPr>
      <w:pStyle w:val="Header"/>
      <w:jc w:val="center"/>
    </w:pPr>
    <w:r>
      <w:rPr>
        <w:noProof/>
        <w:lang w:eastAsia="ru-RU"/>
      </w:rPr>
      <w:pict>
        <v:line id="Прямая соединительная линия 3" o:spid="_x0000_s2050" style="position:absolute;visibility:visible;z-index:251663360" from="-14.2pt,4.85pt" to="523.6pt,4.85pt" strokecolor="#603" strokeweight="2.5pt"/>
      </w:pict>
    </w:r>
    <w:r>
      <w:rPr>
        <w:noProof/>
        <w:lang w:eastAsia="ru-RU"/>
      </w:rPr>
      <w:pict>
        <v:line id="Прямая соединительная линия 19" o:spid="_x0000_s2051" style="position:absolute;visibility:visible;z-index:251659264" from="-14.4pt,4.5pt" to="523.4pt,4.5pt" strokecolor="#603" strokeweight="2.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95.55pt;height:33.35pt;margin-top:2.65pt;margin-left:-28.9pt;position:absolute;visibility:visible;z-index:251661312" strokecolor="white">
          <v:textbox>
            <w:txbxContent>
              <w:p w:rsidR="00F11271" w:rsidRPr="008E276B" w:rsidP="008156FE">
                <w:pPr>
                  <w:jc w:val="center"/>
                  <w:rPr>
                    <w:rFonts w:ascii="Times New Roman" w:hAnsi="Times New Roman"/>
                  </w:rPr>
                </w:pPr>
                <w:r w:rsidRPr="008E276B">
                  <w:rPr>
                    <w:rFonts w:ascii="Times New Roman" w:hAnsi="Times New Roman"/>
                  </w:rPr>
                  <w:t xml:space="preserve">При использовании, цитировании и перепечатке информации </w:t>
                </w:r>
                <w:r w:rsidRPr="00524B6F">
                  <w:rPr>
                    <w:rFonts w:ascii="Times New Roman" w:hAnsi="Times New Roman"/>
                  </w:rPr>
                  <w:br/>
                </w:r>
                <w:r w:rsidRPr="008E276B">
                  <w:rPr>
                    <w:rFonts w:ascii="Times New Roman" w:hAnsi="Times New Roman"/>
                  </w:rPr>
                  <w:t xml:space="preserve">обязательна ссылка на сайт </w:t>
                </w:r>
                <w:r w:rsidRPr="008E276B">
                  <w:rPr>
                    <w:rFonts w:ascii="Times New Roman" w:hAnsi="Times New Roman"/>
                  </w:rPr>
                  <w:t>Свердловскстата</w:t>
                </w:r>
                <w:r w:rsidRPr="008E276B">
                  <w:rPr>
                    <w:rFonts w:ascii="Times New Roman" w:hAnsi="Times New Roman"/>
                  </w:rPr>
                  <w:t xml:space="preserve"> http://sverdl.gks.ru</w:t>
                </w:r>
              </w:p>
            </w:txbxContent>
          </v:textbox>
        </v:shape>
      </w:pict>
    </w:r>
  </w:p>
  <w:p w:rsidR="00F11271" w:rsidP="00B11282">
    <w:pPr>
      <w:pStyle w:val="Header"/>
    </w:pPr>
  </w:p>
  <w:p w:rsidR="00F11271">
    <w:pPr>
      <w:pStyle w:val="Header"/>
    </w:pPr>
    <w:r>
      <w:rPr>
        <w:noProof/>
        <w:lang w:eastAsia="ru-RU"/>
      </w:rPr>
      <w:pict>
        <v:line id="Прямая соединительная линия 21" o:spid="_x0000_s2053" style="position:absolute;visibility:visible;z-index:251660288" from="-14.4pt,10.8pt" to="523.4pt,10.8pt" strokecolor="#603" strokeweight="2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link w:val="Header"/>
    <w:uiPriority w:val="99"/>
    <w:locked/>
    <w:rsid w:val="00437553"/>
    <w:rPr>
      <w:rFonts w:cs="Times New Roman"/>
    </w:rPr>
  </w:style>
  <w:style w:type="paragraph" w:styleId="Footer">
    <w:name w:val="footer"/>
    <w:basedOn w:val="Normal"/>
    <w:link w:val="a1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link w:val="Footer"/>
    <w:uiPriority w:val="99"/>
    <w:locked/>
    <w:rsid w:val="00437553"/>
    <w:rPr>
      <w:rFonts w:cs="Times New Roman"/>
    </w:rPr>
  </w:style>
  <w:style w:type="paragraph" w:styleId="Title">
    <w:name w:val="Title"/>
    <w:basedOn w:val="Normal"/>
    <w:link w:val="a2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2">
    <w:name w:val="Название Знак"/>
    <w:link w:val="Title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3">
    <w:name w:val="Основной текст с отступом Знак"/>
    <w:link w:val="BodyTextIndent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BodyTextIndent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a4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FootnoteText"/>
    <w:uiPriority w:val="99"/>
    <w:semiHidden/>
    <w:locked/>
    <w:rsid w:val="00E90DB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locked/>
    <w:rsid w:val="00AA42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Ягупова Анастасия Владимировна</cp:lastModifiedBy>
  <cp:revision>19</cp:revision>
  <cp:lastPrinted>2023-01-10T04:13:00Z</cp:lastPrinted>
  <dcterms:created xsi:type="dcterms:W3CDTF">2014-01-24T05:07:00Z</dcterms:created>
  <dcterms:modified xsi:type="dcterms:W3CDTF">2023-01-10T04:13:00Z</dcterms:modified>
</cp:coreProperties>
</file>